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ANEXO I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pt-BR"/>
        </w:rPr>
        <w:t>FORMULÁRIO DE INSCRIÇÃO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Edital nº 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 w:bidi="ar-SA"/>
        </w:rPr>
        <w:t>02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en-US" w:eastAsia="pt-BR"/>
        </w:rPr>
        <w:t>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5 de fevereiro de 2024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24"/>
          <w:szCs w:val="24"/>
          <w:lang w:eastAsia="pt-BR"/>
        </w:rPr>
      </w:r>
    </w:p>
    <w:tbl>
      <w:tblPr>
        <w:tblStyle w:val="4"/>
        <w:tblW w:w="10218" w:type="dxa"/>
        <w:jc w:val="left"/>
        <w:tblInd w:w="-866" w:type="dxa"/>
        <w:tblCellMar>
          <w:top w:w="64" w:type="dxa"/>
          <w:left w:w="55" w:type="dxa"/>
          <w:bottom w:w="0" w:type="dxa"/>
          <w:right w:w="59" w:type="dxa"/>
        </w:tblCellMar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10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8" w:hRule="atLeast"/>
        </w:trPr>
        <w:tc>
          <w:tcPr>
            <w:tcW w:w="102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  <w:t>Email:</w:t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448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724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1.(  ) Portador (a) de certificado de conclusão de estudos em cursos regulares da educação profissional ou em outras modalidades de ensino.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2.(  ) Domínio de conhecimentos obtidos a partir das competências adquiridas no trabalho, por meios formais e não formais.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  <w:tr>
        <w:trPr>
          <w:trHeight w:val="1120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3.(  ) Demonstração de extraordinário domínio de conteúdos por meio de histórico escolar.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__________________ de ______.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9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2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105</Words>
  <Characters>663</Characters>
  <CharactersWithSpaces>751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2021-03-06T00:36:00Z</dcterms:created>
  <dc:creator>Usuário</dc:creator>
  <dc:description/>
  <dc:language>pt-BR</dc:language>
  <cp:lastModifiedBy/>
  <dcterms:modified xsi:type="dcterms:W3CDTF">2024-02-05T14:30:34Z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11F68467E4064130865989C8292E6391</vt:lpwstr>
  </property>
  <property fmtid="{D5CDD505-2E9C-101B-9397-08002B2CF9AE}" pid="6" name="KSOProductBuildVer">
    <vt:lpwstr>1046-11.2.0.11537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